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3035"/>
        <w:gridCol w:w="3013"/>
        <w:gridCol w:w="3014"/>
      </w:tblGrid>
      <w:tr w:rsidR="00C84046" w:rsidTr="00C84046">
        <w:tc>
          <w:tcPr>
            <w:tcW w:w="3070" w:type="dxa"/>
          </w:tcPr>
          <w:p w:rsidR="00C84046" w:rsidRPr="00C84046" w:rsidRDefault="00C84046" w:rsidP="0013175E">
            <w:pPr>
              <w:pStyle w:val="Nincstrkz"/>
            </w:pPr>
            <w:r w:rsidRPr="00C84046">
              <w:t>Közhasznú tevékenységek bevételei</w:t>
            </w:r>
          </w:p>
          <w:p w:rsidR="00C84046" w:rsidRPr="00C84046" w:rsidRDefault="00C84046" w:rsidP="00C84046">
            <w:pPr>
              <w:rPr>
                <w:b/>
              </w:rPr>
            </w:pPr>
          </w:p>
        </w:tc>
        <w:tc>
          <w:tcPr>
            <w:tcW w:w="3071" w:type="dxa"/>
          </w:tcPr>
          <w:p w:rsidR="00C84046" w:rsidRPr="00C84046" w:rsidRDefault="00C84046" w:rsidP="00951171">
            <w:pPr>
              <w:jc w:val="right"/>
              <w:rPr>
                <w:b/>
              </w:rPr>
            </w:pPr>
            <w:r w:rsidRPr="00C84046">
              <w:rPr>
                <w:b/>
              </w:rPr>
              <w:t>Összeg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Alapítványi támogatás (cégek, magánszemélyek adományai)</w:t>
            </w:r>
          </w:p>
        </w:tc>
        <w:tc>
          <w:tcPr>
            <w:tcW w:w="3071" w:type="dxa"/>
          </w:tcPr>
          <w:p w:rsidR="00C84046" w:rsidRDefault="00520F80" w:rsidP="006A4E27">
            <w:pPr>
              <w:jc w:val="right"/>
            </w:pPr>
            <w:r>
              <w:t>46835</w:t>
            </w:r>
            <w:r w:rsidR="006A4E27">
              <w:t xml:space="preserve"> </w:t>
            </w:r>
            <w:proofErr w:type="spellStart"/>
            <w:r w:rsidR="00C655BE">
              <w:t>e</w:t>
            </w:r>
            <w:r w:rsidR="00C84046">
              <w:t>Ft</w:t>
            </w:r>
            <w:proofErr w:type="spellEnd"/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1%</w:t>
            </w:r>
          </w:p>
          <w:p w:rsidR="006A4E27" w:rsidRDefault="006A4E27" w:rsidP="00C84046">
            <w:r>
              <w:t>pályázatok</w:t>
            </w:r>
          </w:p>
        </w:tc>
        <w:tc>
          <w:tcPr>
            <w:tcW w:w="3071" w:type="dxa"/>
          </w:tcPr>
          <w:p w:rsidR="006A4E27" w:rsidRDefault="00520F80" w:rsidP="006A4E27">
            <w:pPr>
              <w:jc w:val="right"/>
              <w:rPr>
                <w:rFonts w:ascii="Arial" w:hAnsi="Arial" w:cs="Arial"/>
                <w:color w:val="403151"/>
                <w:sz w:val="20"/>
                <w:szCs w:val="20"/>
              </w:rPr>
            </w:pPr>
            <w:r>
              <w:rPr>
                <w:rFonts w:ascii="Arial" w:hAnsi="Arial" w:cs="Arial"/>
                <w:color w:val="403151"/>
                <w:sz w:val="20"/>
                <w:szCs w:val="20"/>
              </w:rPr>
              <w:t>4 647</w:t>
            </w:r>
            <w:r w:rsidR="00CA6366">
              <w:rPr>
                <w:rFonts w:ascii="Arial" w:hAnsi="Arial" w:cs="Arial"/>
                <w:color w:val="403151"/>
                <w:sz w:val="20"/>
                <w:szCs w:val="20"/>
              </w:rPr>
              <w:t xml:space="preserve"> </w:t>
            </w:r>
            <w:r w:rsidR="00C655BE">
              <w:rPr>
                <w:rFonts w:ascii="Arial" w:hAnsi="Arial" w:cs="Arial"/>
                <w:color w:val="403151"/>
                <w:sz w:val="20"/>
                <w:szCs w:val="20"/>
              </w:rPr>
              <w:t>e</w:t>
            </w:r>
            <w:r w:rsidR="006A4E27">
              <w:rPr>
                <w:rFonts w:ascii="Arial" w:hAnsi="Arial" w:cs="Arial"/>
                <w:color w:val="403151"/>
                <w:sz w:val="20"/>
                <w:szCs w:val="20"/>
              </w:rPr>
              <w:t xml:space="preserve"> </w:t>
            </w:r>
            <w:r w:rsidR="00CA6366">
              <w:rPr>
                <w:rFonts w:ascii="Arial" w:hAnsi="Arial" w:cs="Arial"/>
                <w:color w:val="403151"/>
                <w:sz w:val="20"/>
                <w:szCs w:val="20"/>
              </w:rPr>
              <w:t>Ft</w:t>
            </w:r>
          </w:p>
          <w:p w:rsidR="00C84046" w:rsidRDefault="00520F80" w:rsidP="00951171">
            <w:pPr>
              <w:jc w:val="right"/>
            </w:pPr>
            <w:r>
              <w:t>2 826</w:t>
            </w:r>
            <w:r w:rsidR="00CA6366">
              <w:t> </w:t>
            </w:r>
            <w:proofErr w:type="spellStart"/>
            <w:r w:rsidR="00C655BE">
              <w:t>e</w:t>
            </w:r>
            <w:r w:rsidR="00CA6366">
              <w:t>Ft</w:t>
            </w:r>
            <w:proofErr w:type="spellEnd"/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Pr="00C84046" w:rsidRDefault="00C84046" w:rsidP="00C84046">
            <w:pPr>
              <w:rPr>
                <w:i/>
              </w:rPr>
            </w:pPr>
            <w:r w:rsidRPr="00C84046">
              <w:rPr>
                <w:i/>
              </w:rPr>
              <w:t>Összesen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6A4E27" w:rsidRDefault="00520F80" w:rsidP="006A4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57 722</w:t>
            </w:r>
            <w:r w:rsidR="00CA63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="00C655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A6366"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  <w:p w:rsidR="00C84046" w:rsidRDefault="00C84046" w:rsidP="00951171">
            <w:pPr>
              <w:jc w:val="right"/>
            </w:pPr>
          </w:p>
        </w:tc>
      </w:tr>
      <w:tr w:rsidR="00F940ED" w:rsidTr="00C84046">
        <w:tc>
          <w:tcPr>
            <w:tcW w:w="3070" w:type="dxa"/>
          </w:tcPr>
          <w:p w:rsidR="00F940ED" w:rsidRPr="00F940ED" w:rsidRDefault="00F940ED" w:rsidP="00C84046">
            <w:pPr>
              <w:rPr>
                <w:b/>
              </w:rPr>
            </w:pPr>
            <w:r w:rsidRPr="00F940ED">
              <w:rPr>
                <w:b/>
              </w:rPr>
              <w:t>Vállalkozási tevékenység bevételei</w:t>
            </w:r>
            <w:r>
              <w:rPr>
                <w:b/>
              </w:rPr>
              <w:t>:</w:t>
            </w:r>
          </w:p>
        </w:tc>
        <w:tc>
          <w:tcPr>
            <w:tcW w:w="3071" w:type="dxa"/>
          </w:tcPr>
          <w:p w:rsidR="00F940ED" w:rsidRDefault="00520F80" w:rsidP="00951171">
            <w:pPr>
              <w:jc w:val="right"/>
            </w:pPr>
            <w:r>
              <w:t>11 542</w:t>
            </w:r>
            <w:r w:rsidR="00CA6366">
              <w:t> </w:t>
            </w:r>
            <w:r w:rsidR="00C655BE">
              <w:t>e</w:t>
            </w:r>
            <w:r w:rsidR="00CA6366">
              <w:t xml:space="preserve"> Ft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/>
          <w:p w:rsidR="00C84046" w:rsidRPr="00C84046" w:rsidRDefault="00C84046" w:rsidP="00C84046">
            <w:pPr>
              <w:rPr>
                <w:b/>
              </w:rPr>
            </w:pPr>
            <w:r w:rsidRPr="00C84046">
              <w:rPr>
                <w:b/>
              </w:rPr>
              <w:t>Közhasznú tevékenységek ráfordításai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Anyagi ráfordítások</w:t>
            </w:r>
            <w:r w:rsidR="00951171">
              <w:t xml:space="preserve"> (rezsi költségek, gáz, villany, postaköltség, telefon)</w:t>
            </w:r>
          </w:p>
        </w:tc>
        <w:tc>
          <w:tcPr>
            <w:tcW w:w="3071" w:type="dxa"/>
          </w:tcPr>
          <w:p w:rsidR="00843BF4" w:rsidRDefault="0070032D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2 263</w:t>
            </w:r>
            <w:r w:rsidR="00C655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5BE">
              <w:rPr>
                <w:rFonts w:ascii="Arial" w:hAnsi="Arial" w:cs="Arial"/>
                <w:sz w:val="20"/>
                <w:szCs w:val="20"/>
              </w:rPr>
              <w:t>eFT</w:t>
            </w:r>
            <w:proofErr w:type="spellEnd"/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951171" w:rsidTr="00C84046">
        <w:tc>
          <w:tcPr>
            <w:tcW w:w="3070" w:type="dxa"/>
          </w:tcPr>
          <w:p w:rsidR="00951171" w:rsidRDefault="00951171" w:rsidP="00C84046">
            <w:r>
              <w:t>Bérköltség</w:t>
            </w:r>
            <w:r w:rsidR="00B43B58">
              <w:t xml:space="preserve"> (járulékokkal)</w:t>
            </w:r>
          </w:p>
        </w:tc>
        <w:tc>
          <w:tcPr>
            <w:tcW w:w="3071" w:type="dxa"/>
          </w:tcPr>
          <w:p w:rsidR="00CA6366" w:rsidRPr="00CA6366" w:rsidRDefault="00CA6366" w:rsidP="00CA6366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607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607C7" w:rsidRPr="007607C7">
              <w:rPr>
                <w:rFonts w:ascii="Tahoma" w:hAnsi="Tahoma" w:cs="Tahoma"/>
                <w:bCs/>
                <w:sz w:val="18"/>
                <w:szCs w:val="18"/>
              </w:rPr>
              <w:t>14</w:t>
            </w:r>
            <w:r w:rsidR="007607C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607C7" w:rsidRPr="007607C7">
              <w:rPr>
                <w:rFonts w:ascii="Tahoma" w:hAnsi="Tahoma" w:cs="Tahoma"/>
                <w:bCs/>
                <w:sz w:val="18"/>
                <w:szCs w:val="18"/>
              </w:rPr>
              <w:t>836</w:t>
            </w:r>
            <w:r w:rsidR="007607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655BE">
              <w:rPr>
                <w:rFonts w:ascii="Tahoma" w:hAnsi="Tahoma" w:cs="Tahoma"/>
                <w:bCs/>
                <w:sz w:val="18"/>
                <w:szCs w:val="18"/>
              </w:rPr>
              <w:t>eFT</w:t>
            </w:r>
            <w:proofErr w:type="spellEnd"/>
            <w:r w:rsidRPr="00CA6366">
              <w:rPr>
                <w:rFonts w:ascii="Tahoma" w:hAnsi="Tahoma" w:cs="Tahoma"/>
                <w:bCs/>
                <w:sz w:val="18"/>
                <w:szCs w:val="18"/>
              </w:rPr>
              <w:t xml:space="preserve">    </w:t>
            </w:r>
          </w:p>
          <w:p w:rsidR="00951171" w:rsidRPr="00951171" w:rsidRDefault="00951171" w:rsidP="00951171">
            <w:pPr>
              <w:jc w:val="right"/>
            </w:pPr>
          </w:p>
        </w:tc>
        <w:tc>
          <w:tcPr>
            <w:tcW w:w="3071" w:type="dxa"/>
          </w:tcPr>
          <w:p w:rsidR="00951171" w:rsidRDefault="00951171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Bérleti díjak</w:t>
            </w:r>
          </w:p>
        </w:tc>
        <w:tc>
          <w:tcPr>
            <w:tcW w:w="3071" w:type="dxa"/>
          </w:tcPr>
          <w:p w:rsidR="00CA6366" w:rsidRDefault="0070032D" w:rsidP="00CA6366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7 446</w:t>
            </w:r>
            <w:r w:rsidR="00C655BE">
              <w:rPr>
                <w:rFonts w:ascii="Arial" w:hAnsi="Arial" w:cs="Arial"/>
                <w:sz w:val="20"/>
                <w:szCs w:val="20"/>
              </w:rPr>
              <w:t xml:space="preserve"> e Ft</w:t>
            </w:r>
            <w:r w:rsidR="00CA636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Hirdetés, reklám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</w:t>
            </w:r>
            <w:r w:rsidR="0070032D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 e Ft</w:t>
            </w:r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Üzleti jutalék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70032D">
              <w:rPr>
                <w:rFonts w:ascii="Arial" w:hAnsi="Arial" w:cs="Arial"/>
                <w:sz w:val="20"/>
                <w:szCs w:val="20"/>
              </w:rPr>
              <w:t>311</w:t>
            </w:r>
            <w:r>
              <w:rPr>
                <w:rFonts w:ascii="Arial" w:hAnsi="Arial" w:cs="Arial"/>
                <w:sz w:val="20"/>
                <w:szCs w:val="20"/>
              </w:rPr>
              <w:t xml:space="preserve"> e Ft</w:t>
            </w:r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Könyvviteli szolgáltatás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70032D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 xml:space="preserve"> e Ft</w:t>
            </w:r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B43B58" w:rsidP="00B43B58">
            <w:pPr>
              <w:rPr>
                <w:b/>
              </w:rPr>
            </w:pPr>
            <w:r w:rsidRPr="00B43B58">
              <w:t>Egyéb</w:t>
            </w:r>
            <w:r>
              <w:t xml:space="preserve"> (</w:t>
            </w:r>
            <w:r w:rsidR="00F940ED">
              <w:t xml:space="preserve">nyomda, </w:t>
            </w:r>
            <w:r w:rsidRPr="00B43B58">
              <w:t>értékcsökkenés</w:t>
            </w:r>
            <w:r>
              <w:rPr>
                <w:b/>
              </w:rPr>
              <w:t xml:space="preserve">, </w:t>
            </w:r>
            <w:r w:rsidRPr="00B43B58">
              <w:t>oktatás, utazás,</w:t>
            </w:r>
            <w:r w:rsidR="00F940ED">
              <w:t>)</w:t>
            </w:r>
          </w:p>
        </w:tc>
        <w:tc>
          <w:tcPr>
            <w:tcW w:w="3071" w:type="dxa"/>
          </w:tcPr>
          <w:p w:rsidR="00B43B58" w:rsidRDefault="008D35A3" w:rsidP="007607C7">
            <w:pPr>
              <w:jc w:val="right"/>
            </w:pPr>
            <w:r>
              <w:t>7</w:t>
            </w:r>
            <w:r w:rsidR="00B77342">
              <w:t> </w:t>
            </w:r>
            <w:r w:rsidR="007607C7">
              <w:t>762</w:t>
            </w:r>
            <w:r w:rsidR="00B77342">
              <w:t xml:space="preserve"> </w:t>
            </w:r>
            <w:proofErr w:type="spellStart"/>
            <w:r w:rsidR="00B77342">
              <w:t>eFt</w:t>
            </w:r>
            <w:proofErr w:type="spellEnd"/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Pr="00B43B58" w:rsidRDefault="00B43B58" w:rsidP="00C84046">
            <w:pPr>
              <w:rPr>
                <w:i/>
              </w:rPr>
            </w:pPr>
            <w:r w:rsidRPr="00B43B58">
              <w:rPr>
                <w:i/>
              </w:rPr>
              <w:t>Összesen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  <w:tc>
          <w:tcPr>
            <w:tcW w:w="3071" w:type="dxa"/>
          </w:tcPr>
          <w:p w:rsidR="00B43B58" w:rsidRDefault="008D35A3" w:rsidP="00951171">
            <w:pPr>
              <w:jc w:val="right"/>
            </w:pPr>
            <w:r>
              <w:t>38</w:t>
            </w:r>
            <w:r w:rsidR="007607C7">
              <w:t xml:space="preserve"> 815</w:t>
            </w:r>
            <w:r w:rsidR="00CA6366">
              <w:t> </w:t>
            </w:r>
            <w:proofErr w:type="spellStart"/>
            <w:r w:rsidR="00C655BE">
              <w:t>e</w:t>
            </w:r>
            <w:r w:rsidR="00CA6366">
              <w:t>FT</w:t>
            </w:r>
            <w:proofErr w:type="spellEnd"/>
          </w:p>
        </w:tc>
      </w:tr>
      <w:tr w:rsidR="00C84046" w:rsidTr="00C84046">
        <w:tc>
          <w:tcPr>
            <w:tcW w:w="3070" w:type="dxa"/>
          </w:tcPr>
          <w:p w:rsidR="00B43B58" w:rsidRDefault="00B43B58" w:rsidP="00C84046">
            <w:pPr>
              <w:rPr>
                <w:b/>
              </w:rPr>
            </w:pPr>
          </w:p>
          <w:p w:rsidR="00C84046" w:rsidRPr="00951171" w:rsidRDefault="00951171" w:rsidP="00C84046">
            <w:pPr>
              <w:rPr>
                <w:b/>
              </w:rPr>
            </w:pPr>
            <w:r w:rsidRPr="00951171">
              <w:rPr>
                <w:b/>
              </w:rPr>
              <w:t>Közhasznú cél szerinti felhasználás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B43B58" w:rsidP="00951171">
            <w:r>
              <w:t>I</w:t>
            </w:r>
            <w:r w:rsidR="00951171">
              <w:t>nformációs szolgálat ellátása Állatkertnek</w:t>
            </w:r>
          </w:p>
        </w:tc>
        <w:tc>
          <w:tcPr>
            <w:tcW w:w="3071" w:type="dxa"/>
          </w:tcPr>
          <w:p w:rsidR="005E51C2" w:rsidRDefault="007607C7" w:rsidP="005E51C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14 843</w:t>
            </w:r>
            <w:r w:rsidR="00743B35">
              <w:rPr>
                <w:rFonts w:ascii="Arial" w:hAnsi="Arial" w:cs="Arial"/>
                <w:sz w:val="20"/>
                <w:szCs w:val="20"/>
              </w:rPr>
              <w:t xml:space="preserve"> e Ft</w:t>
            </w:r>
            <w:r w:rsidR="005E5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567CAA" w:rsidP="00C84046">
            <w:r>
              <w:t>Állatkertnek továbbutalt 1%</w:t>
            </w:r>
          </w:p>
        </w:tc>
        <w:tc>
          <w:tcPr>
            <w:tcW w:w="3071" w:type="dxa"/>
          </w:tcPr>
          <w:p w:rsidR="00C84046" w:rsidRDefault="007607C7" w:rsidP="005E51C2">
            <w:pPr>
              <w:jc w:val="right"/>
            </w:pPr>
            <w:r>
              <w:t>4 647</w:t>
            </w:r>
            <w:r w:rsidR="00743B35">
              <w:t xml:space="preserve"> </w:t>
            </w:r>
            <w:proofErr w:type="spellStart"/>
            <w:r w:rsidR="00743B35">
              <w:t>eFt</w:t>
            </w:r>
            <w:proofErr w:type="spellEnd"/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B43B58" w:rsidTr="007148BE">
        <w:trPr>
          <w:trHeight w:val="702"/>
        </w:trPr>
        <w:tc>
          <w:tcPr>
            <w:tcW w:w="3070" w:type="dxa"/>
          </w:tcPr>
          <w:p w:rsidR="00B43B58" w:rsidRDefault="00567CAA" w:rsidP="00C84046">
            <w:r>
              <w:t>Állatkertnek továbbadott támogatás (tárgyi és pénzbeli)</w:t>
            </w:r>
          </w:p>
        </w:tc>
        <w:tc>
          <w:tcPr>
            <w:tcW w:w="3071" w:type="dxa"/>
          </w:tcPr>
          <w:p w:rsidR="00B43B58" w:rsidRDefault="007607C7" w:rsidP="00951171">
            <w:pPr>
              <w:jc w:val="right"/>
            </w:pPr>
            <w:r>
              <w:t>8 469</w:t>
            </w:r>
            <w:r w:rsidR="00C655BE">
              <w:t xml:space="preserve"> </w:t>
            </w:r>
            <w:r w:rsidR="00743B35">
              <w:t>e Ft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567CAA" w:rsidP="00C84046">
            <w:r>
              <w:t>Ismeretterjesztő tevékenység</w:t>
            </w:r>
            <w:r w:rsidR="007D68FC">
              <w:t xml:space="preserve"> (</w:t>
            </w:r>
            <w:proofErr w:type="spellStart"/>
            <w:r w:rsidR="007D68FC">
              <w:t>nyomdakts</w:t>
            </w:r>
            <w:proofErr w:type="spellEnd"/>
            <w:r w:rsidR="007D68FC">
              <w:t>, szakmai programok)</w:t>
            </w:r>
          </w:p>
        </w:tc>
        <w:tc>
          <w:tcPr>
            <w:tcW w:w="3071" w:type="dxa"/>
          </w:tcPr>
          <w:p w:rsidR="00B43B58" w:rsidRDefault="00743B35" w:rsidP="00C655BE">
            <w:pPr>
              <w:jc w:val="right"/>
            </w:pPr>
            <w:r>
              <w:t xml:space="preserve"> </w:t>
            </w:r>
            <w:r w:rsidR="008D35A3">
              <w:t xml:space="preserve"> 2 123 </w:t>
            </w:r>
            <w:proofErr w:type="spellStart"/>
            <w:r>
              <w:t>eFt</w:t>
            </w:r>
            <w:proofErr w:type="spellEnd"/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F940ED" w:rsidP="00C655BE">
            <w:r>
              <w:t>egyéb szolgáltatások (</w:t>
            </w:r>
            <w:r w:rsidR="007D68FC">
              <w:t>állatkerti rendezvények segítés</w:t>
            </w:r>
            <w:r>
              <w:t>e, ne</w:t>
            </w:r>
            <w:r w:rsidR="007D68FC">
              <w:t xml:space="preserve">velőszülői értek, Állatszeretet fesztivál, </w:t>
            </w:r>
            <w:proofErr w:type="spellStart"/>
            <w:r w:rsidR="00C655BE">
              <w:t>Dreamnigh</w:t>
            </w:r>
            <w:proofErr w:type="spellEnd"/>
            <w:proofErr w:type="gramStart"/>
            <w:r w:rsidR="00C655BE">
              <w:t xml:space="preserve">, </w:t>
            </w:r>
            <w:r w:rsidR="007D68FC">
              <w:t xml:space="preserve"> esti</w:t>
            </w:r>
            <w:proofErr w:type="gramEnd"/>
            <w:r w:rsidR="007D68FC">
              <w:t xml:space="preserve"> séták)</w:t>
            </w:r>
          </w:p>
        </w:tc>
        <w:tc>
          <w:tcPr>
            <w:tcW w:w="3071" w:type="dxa"/>
          </w:tcPr>
          <w:p w:rsidR="00B43B58" w:rsidRDefault="007D68FC" w:rsidP="008D35A3">
            <w:pPr>
              <w:jc w:val="right"/>
            </w:pPr>
            <w:r>
              <w:t> </w:t>
            </w:r>
            <w:r w:rsidR="008D35A3">
              <w:t>1144</w:t>
            </w:r>
            <w:bookmarkStart w:id="0" w:name="_GoBack"/>
            <w:bookmarkEnd w:id="0"/>
            <w:r>
              <w:t xml:space="preserve"> </w:t>
            </w:r>
            <w:r w:rsidR="00743B35">
              <w:t>e Ft</w:t>
            </w:r>
          </w:p>
        </w:tc>
        <w:tc>
          <w:tcPr>
            <w:tcW w:w="3071" w:type="dxa"/>
          </w:tcPr>
          <w:p w:rsidR="00B43B58" w:rsidRDefault="00B43B58" w:rsidP="00F940ED">
            <w:pPr>
              <w:jc w:val="right"/>
            </w:pPr>
          </w:p>
        </w:tc>
      </w:tr>
      <w:tr w:rsidR="00F940ED" w:rsidTr="00C84046">
        <w:tc>
          <w:tcPr>
            <w:tcW w:w="3070" w:type="dxa"/>
          </w:tcPr>
          <w:p w:rsidR="00F940ED" w:rsidRPr="00F940ED" w:rsidRDefault="00F940ED" w:rsidP="00F940ED">
            <w:pPr>
              <w:rPr>
                <w:i/>
              </w:rPr>
            </w:pPr>
            <w:r w:rsidRPr="00F940ED">
              <w:rPr>
                <w:i/>
              </w:rPr>
              <w:t>Összesen: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</w:p>
        </w:tc>
        <w:tc>
          <w:tcPr>
            <w:tcW w:w="3071" w:type="dxa"/>
          </w:tcPr>
          <w:p w:rsidR="00F940ED" w:rsidRDefault="008D35A3" w:rsidP="00F940ED">
            <w:pPr>
              <w:jc w:val="right"/>
            </w:pPr>
            <w:r>
              <w:t xml:space="preserve">31 </w:t>
            </w:r>
            <w:r w:rsidR="007607C7">
              <w:t>226 e Ft</w:t>
            </w:r>
          </w:p>
        </w:tc>
      </w:tr>
    </w:tbl>
    <w:p w:rsidR="00C84046" w:rsidRDefault="00C84046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 xml:space="preserve"> Az Alapítvány a Budapesti Állatkertért költségvetési té</w:t>
      </w:r>
      <w:r w:rsidR="006A4E27">
        <w:rPr>
          <w:b/>
          <w:sz w:val="28"/>
          <w:szCs w:val="28"/>
        </w:rPr>
        <w:t>telei és azok felhasználása 201</w:t>
      </w:r>
      <w:r w:rsidR="00520F80">
        <w:rPr>
          <w:b/>
          <w:sz w:val="28"/>
          <w:szCs w:val="28"/>
        </w:rPr>
        <w:t>8</w:t>
      </w:r>
      <w:r w:rsidRPr="00516914">
        <w:rPr>
          <w:b/>
          <w:sz w:val="28"/>
          <w:szCs w:val="28"/>
        </w:rPr>
        <w:t>-ben</w:t>
      </w:r>
    </w:p>
    <w:p w:rsidR="007607C7" w:rsidRDefault="007607C7">
      <w:pPr>
        <w:rPr>
          <w:b/>
          <w:sz w:val="28"/>
          <w:szCs w:val="28"/>
        </w:rPr>
      </w:pPr>
    </w:p>
    <w:p w:rsidR="007607C7" w:rsidRPr="008573F7" w:rsidRDefault="00760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70041</w:t>
      </w:r>
    </w:p>
    <w:sectPr w:rsidR="007607C7" w:rsidRPr="0085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6"/>
    <w:rsid w:val="0013175E"/>
    <w:rsid w:val="00232F12"/>
    <w:rsid w:val="004539EF"/>
    <w:rsid w:val="00516914"/>
    <w:rsid w:val="00520F80"/>
    <w:rsid w:val="00567CAA"/>
    <w:rsid w:val="005E51C2"/>
    <w:rsid w:val="005F6614"/>
    <w:rsid w:val="006A4E27"/>
    <w:rsid w:val="0070032D"/>
    <w:rsid w:val="007148BE"/>
    <w:rsid w:val="00743B35"/>
    <w:rsid w:val="007607C7"/>
    <w:rsid w:val="007D68FC"/>
    <w:rsid w:val="00843BF4"/>
    <w:rsid w:val="008573F7"/>
    <w:rsid w:val="008D35A3"/>
    <w:rsid w:val="00926D27"/>
    <w:rsid w:val="00951171"/>
    <w:rsid w:val="00B43B58"/>
    <w:rsid w:val="00B77342"/>
    <w:rsid w:val="00C655BE"/>
    <w:rsid w:val="00C84046"/>
    <w:rsid w:val="00CA6366"/>
    <w:rsid w:val="00E515A0"/>
    <w:rsid w:val="00F940ED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E57"/>
  <w15:docId w15:val="{BB2185CF-771F-4334-94AD-2549954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31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2019-08-26T14:16:00Z</dcterms:created>
  <dcterms:modified xsi:type="dcterms:W3CDTF">2019-08-26T14:53:00Z</dcterms:modified>
</cp:coreProperties>
</file>